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17" w:rsidRDefault="0053391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bookmarkStart w:id="0" w:name="_GoBack"/>
      <w:bookmarkEnd w:id="0"/>
      <w:r>
        <w:br/>
      </w:r>
    </w:p>
    <w:p w:rsidR="00533917" w:rsidRDefault="00533917">
      <w:pPr>
        <w:pStyle w:val="ConsPlusNormal"/>
        <w:jc w:val="both"/>
        <w:outlineLvl w:val="0"/>
      </w:pPr>
    </w:p>
    <w:p w:rsidR="00533917" w:rsidRDefault="00533917">
      <w:pPr>
        <w:pStyle w:val="ConsPlusNormal"/>
        <w:jc w:val="right"/>
        <w:outlineLvl w:val="0"/>
      </w:pPr>
      <w:r>
        <w:t>Утверждаю</w:t>
      </w:r>
    </w:p>
    <w:p w:rsidR="00533917" w:rsidRDefault="00533917">
      <w:pPr>
        <w:pStyle w:val="ConsPlusNormal"/>
        <w:jc w:val="right"/>
      </w:pPr>
    </w:p>
    <w:p w:rsidR="00533917" w:rsidRDefault="00533917">
      <w:pPr>
        <w:pStyle w:val="ConsPlusNormal"/>
        <w:jc w:val="right"/>
      </w:pPr>
      <w:r>
        <w:t>Руководитель Федеральной службы</w:t>
      </w:r>
    </w:p>
    <w:p w:rsidR="00533917" w:rsidRDefault="00533917">
      <w:pPr>
        <w:pStyle w:val="ConsPlusNormal"/>
        <w:jc w:val="right"/>
      </w:pPr>
      <w:r>
        <w:t>по надзору в сфере защиты прав</w:t>
      </w:r>
    </w:p>
    <w:p w:rsidR="00533917" w:rsidRDefault="00533917">
      <w:pPr>
        <w:pStyle w:val="ConsPlusNormal"/>
        <w:jc w:val="right"/>
      </w:pPr>
      <w:r>
        <w:t>потребителей и благополучия человека</w:t>
      </w:r>
    </w:p>
    <w:p w:rsidR="00533917" w:rsidRDefault="00533917">
      <w:pPr>
        <w:pStyle w:val="ConsPlusNormal"/>
        <w:jc w:val="right"/>
      </w:pPr>
      <w:r>
        <w:t>А.Ю.ПОПОВА</w:t>
      </w:r>
    </w:p>
    <w:p w:rsidR="00533917" w:rsidRDefault="00533917">
      <w:pPr>
        <w:pStyle w:val="ConsPlusNormal"/>
        <w:jc w:val="right"/>
      </w:pPr>
      <w:r>
        <w:t>14.08.2019 N МР 2.4.0150-19</w:t>
      </w:r>
    </w:p>
    <w:p w:rsidR="00533917" w:rsidRDefault="00533917">
      <w:pPr>
        <w:pStyle w:val="ConsPlusNormal"/>
        <w:jc w:val="right"/>
      </w:pPr>
    </w:p>
    <w:p w:rsidR="00533917" w:rsidRDefault="00533917">
      <w:pPr>
        <w:pStyle w:val="ConsPlusNormal"/>
        <w:jc w:val="right"/>
      </w:pPr>
      <w:r>
        <w:t>Руководитель Федеральной службы</w:t>
      </w:r>
    </w:p>
    <w:p w:rsidR="00533917" w:rsidRDefault="00533917">
      <w:pPr>
        <w:pStyle w:val="ConsPlusNormal"/>
        <w:jc w:val="right"/>
      </w:pPr>
      <w:r>
        <w:t>по надзору в сфере образования и науки</w:t>
      </w:r>
    </w:p>
    <w:p w:rsidR="00533917" w:rsidRDefault="00533917">
      <w:pPr>
        <w:pStyle w:val="ConsPlusNormal"/>
        <w:jc w:val="right"/>
      </w:pPr>
      <w:r>
        <w:t>С.С.КРАВЦОВ</w:t>
      </w:r>
    </w:p>
    <w:p w:rsidR="00533917" w:rsidRDefault="00533917">
      <w:pPr>
        <w:pStyle w:val="ConsPlusNormal"/>
        <w:jc w:val="right"/>
      </w:pPr>
      <w:r>
        <w:t>14.08.2019 N 01-230/13-01</w:t>
      </w:r>
    </w:p>
    <w:p w:rsidR="00533917" w:rsidRDefault="00533917">
      <w:pPr>
        <w:pStyle w:val="ConsPlusNormal"/>
        <w:ind w:firstLine="540"/>
        <w:jc w:val="both"/>
      </w:pPr>
    </w:p>
    <w:p w:rsidR="00533917" w:rsidRDefault="00533917">
      <w:pPr>
        <w:pStyle w:val="ConsPlusTitle"/>
        <w:jc w:val="center"/>
      </w:pPr>
      <w:r>
        <w:t>МЕТОДИЧЕСКИЕ РЕКОМЕНДАЦИИ</w:t>
      </w:r>
    </w:p>
    <w:p w:rsidR="00533917" w:rsidRDefault="00533917">
      <w:pPr>
        <w:pStyle w:val="ConsPlusTitle"/>
        <w:jc w:val="center"/>
      </w:pPr>
      <w:r>
        <w:t>ОБ ИСПОЛЬЗОВАНИИ УСТРОЙСТВ МОБИЛЬНОЙ СВЯЗИ</w:t>
      </w:r>
    </w:p>
    <w:p w:rsidR="00533917" w:rsidRDefault="00533917">
      <w:pPr>
        <w:pStyle w:val="ConsPlusTitle"/>
        <w:jc w:val="center"/>
      </w:pPr>
      <w:r>
        <w:t>В ОБЩЕОБРАЗОВАТЕЛЬНЫХ ОРГАНИЗАЦИЯХ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1. Разработаны: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Роспотребнадзор</w:t>
      </w:r>
      <w:proofErr w:type="spellEnd"/>
      <w:r>
        <w:t xml:space="preserve"> (</w:t>
      </w:r>
      <w:proofErr w:type="spellStart"/>
      <w:r>
        <w:t>Шевкун</w:t>
      </w:r>
      <w:proofErr w:type="spellEnd"/>
      <w:r>
        <w:t xml:space="preserve"> И.Г., Кузьмин С.В., Яновская Г.В.); ФБУН "Новосибирский НИИ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Ю.В.); Управление </w:t>
      </w:r>
      <w:proofErr w:type="spellStart"/>
      <w:r>
        <w:t>Роспотребнадзора</w:t>
      </w:r>
      <w:proofErr w:type="spellEnd"/>
      <w: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>
        <w:t>Роспотребнадзора</w:t>
      </w:r>
      <w:proofErr w:type="spellEnd"/>
      <w:r>
        <w:t xml:space="preserve"> по Омской области (</w:t>
      </w:r>
      <w:proofErr w:type="spellStart"/>
      <w:r>
        <w:t>Крига</w:t>
      </w:r>
      <w:proofErr w:type="spellEnd"/>
      <w:r>
        <w:t xml:space="preserve"> А.С., Бойко М.Н.);</w:t>
      </w:r>
      <w:proofErr w:type="gramEnd"/>
    </w:p>
    <w:p w:rsidR="00533917" w:rsidRDefault="00533917">
      <w:pPr>
        <w:pStyle w:val="ConsPlusNormal"/>
        <w:spacing w:before="220"/>
        <w:ind w:firstLine="540"/>
        <w:jc w:val="both"/>
      </w:pPr>
      <w:r>
        <w:t>Минпросвещения России (</w:t>
      </w:r>
      <w:proofErr w:type="spellStart"/>
      <w:r>
        <w:t>Синюгина</w:t>
      </w:r>
      <w:proofErr w:type="spellEnd"/>
      <w:r>
        <w:t xml:space="preserve"> Т.Ю., </w:t>
      </w:r>
      <w:proofErr w:type="spellStart"/>
      <w:r>
        <w:t>Садовникова</w:t>
      </w:r>
      <w:proofErr w:type="spellEnd"/>
      <w:r>
        <w:t xml:space="preserve"> Ж.В.);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spellStart"/>
      <w:r>
        <w:t>Рособрнадзор</w:t>
      </w:r>
      <w:proofErr w:type="spellEnd"/>
      <w:r>
        <w:t xml:space="preserve"> (Кравцов С.С., Музаев А.А., Семченко Е.Е., Смирнова П.П.);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ФГБУ Российская академия образования (Зинченко Ю.П., Цветкова Л.А., Малых С.Б.);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(Шпагина Л.А.);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ФГБНУ "НИИ медицины труда имени академика </w:t>
      </w:r>
      <w:proofErr w:type="spellStart"/>
      <w:r>
        <w:t>Измерова</w:t>
      </w:r>
      <w:proofErr w:type="spellEnd"/>
      <w:r>
        <w:t xml:space="preserve"> Н.Ф. (Рубцова Н.Б.).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center"/>
      </w:pPr>
      <w:r>
        <w:t>Методические рекомендации</w:t>
      </w:r>
    </w:p>
    <w:p w:rsidR="00533917" w:rsidRDefault="00533917">
      <w:pPr>
        <w:pStyle w:val="ConsPlusNormal"/>
        <w:jc w:val="center"/>
      </w:pPr>
      <w:r>
        <w:t>об использовании устройств мобильной связи</w:t>
      </w:r>
    </w:p>
    <w:p w:rsidR="00533917" w:rsidRDefault="00533917">
      <w:pPr>
        <w:pStyle w:val="ConsPlusNormal"/>
        <w:jc w:val="center"/>
      </w:pPr>
      <w:r>
        <w:t xml:space="preserve">в общеобразовательных </w:t>
      </w:r>
      <w:proofErr w:type="gramStart"/>
      <w:r>
        <w:t>организациях</w:t>
      </w:r>
      <w:proofErr w:type="gramEnd"/>
    </w:p>
    <w:p w:rsidR="00533917" w:rsidRDefault="00533917">
      <w:pPr>
        <w:pStyle w:val="ConsPlusNormal"/>
        <w:jc w:val="center"/>
      </w:pPr>
      <w:r>
        <w:t>(далее - Методические рекомендации)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1. Общие положения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</w:t>
      </w:r>
      <w:hyperlink r:id="rId6" w:history="1">
        <w:r>
          <w:rPr>
            <w:color w:val="0000FF"/>
          </w:rPr>
          <w:t>начального</w:t>
        </w:r>
      </w:hyperlink>
      <w:r>
        <w:t xml:space="preserve"> общего, </w:t>
      </w:r>
      <w:hyperlink r:id="rId7" w:history="1">
        <w:r>
          <w:rPr>
            <w:color w:val="0000FF"/>
          </w:rPr>
          <w:t>основного</w:t>
        </w:r>
      </w:hyperlink>
      <w:r>
        <w:t xml:space="preserve"> общего и </w:t>
      </w:r>
      <w:hyperlink r:id="rId8" w:history="1">
        <w:r>
          <w:rPr>
            <w:color w:val="0000FF"/>
          </w:rPr>
          <w:t>среднего</w:t>
        </w:r>
      </w:hyperlink>
      <w:r>
        <w:t xml:space="preserve"> общего образования (далее - образовательные организации, общеобразовательные программы) с целью профилактики нарушений </w:t>
      </w:r>
      <w:hyperlink r:id="rId9" w:history="1">
        <w:r>
          <w:rPr>
            <w:color w:val="0000FF"/>
          </w:rPr>
          <w:t>здоровья</w:t>
        </w:r>
      </w:hyperlink>
      <w:r>
        <w:t xml:space="preserve"> обучающихся, повышения эффективности образовательного процесса.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2. Международный опыт регламентации требований</w:t>
      </w:r>
    </w:p>
    <w:p w:rsidR="00533917" w:rsidRDefault="00533917">
      <w:pPr>
        <w:pStyle w:val="ConsPlusTitle"/>
        <w:jc w:val="center"/>
      </w:pPr>
      <w:r>
        <w:t>к режиму использования устройств мобильной связи</w:t>
      </w:r>
    </w:p>
    <w:p w:rsidR="00533917" w:rsidRDefault="00533917">
      <w:pPr>
        <w:pStyle w:val="ConsPlusTitle"/>
        <w:jc w:val="center"/>
      </w:pPr>
      <w:r>
        <w:t xml:space="preserve">в образовательных </w:t>
      </w:r>
      <w:proofErr w:type="gramStart"/>
      <w:r>
        <w:t>организациях</w:t>
      </w:r>
      <w:proofErr w:type="gramEnd"/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>
        <w:t>гиперактивностью</w:t>
      </w:r>
      <w:proofErr w:type="spellEnd"/>
      <w: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533917" w:rsidRPr="00533917" w:rsidRDefault="00533917">
      <w:pPr>
        <w:pStyle w:val="ConsPlusNormal"/>
        <w:spacing w:before="220"/>
        <w:ind w:firstLine="540"/>
        <w:jc w:val="both"/>
        <w:rPr>
          <w:lang w:val="en-US"/>
        </w:rPr>
      </w:pPr>
      <w:r w:rsidRPr="00533917">
        <w:rPr>
          <w:lang w:val="en-US"/>
        </w:rP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 w:rsidRPr="00533917">
        <w:rPr>
          <w:lang w:val="en-US"/>
        </w:rPr>
        <w:t xml:space="preserve">&lt;1&gt; </w:t>
      </w:r>
      <w:proofErr w:type="spellStart"/>
      <w:r w:rsidRPr="00533917">
        <w:rPr>
          <w:lang w:val="en-US"/>
        </w:rPr>
        <w:t>Nathanson</w:t>
      </w:r>
      <w:proofErr w:type="spellEnd"/>
      <w:r w:rsidRPr="00533917">
        <w:rPr>
          <w:lang w:val="en-US"/>
        </w:rPr>
        <w:t xml:space="preserve"> A.I., </w:t>
      </w:r>
      <w:proofErr w:type="spellStart"/>
      <w:r w:rsidRPr="00533917">
        <w:rPr>
          <w:lang w:val="en-US"/>
        </w:rPr>
        <w:t>Alade</w:t>
      </w:r>
      <w:proofErr w:type="spellEnd"/>
      <w:r w:rsidRPr="00533917">
        <w:rPr>
          <w:lang w:val="en-US"/>
        </w:rPr>
        <w:t xml:space="preserve"> F., Sharp M.L., Rasmussen E.E., Christy K. The relation between television exposure and executive function among preschoolers//Dev. Psychol. 2014. N 50. P. 1497 - 1506; https://www.frontiersin.org/articles/10.3389/fpsyg.2017.01833/full; Pagani L.S., Fitzpatrick C., Barnett T.A., Dubow E. Prospective associations between early childhood television exposure and academic, psychosocial, and physical well-being by middle childhood//Arch. Pediatr. Adolesc. Med. 2010. T. 164. P. 425 - 431; https://jamanetwork.com/journals/jamapediatrics/article-abstract/383160; Moreira, G.A., Pradella-Hallinan M. Sleepiness in Children//Sleep Med. </w:t>
      </w:r>
      <w:proofErr w:type="spellStart"/>
      <w:r>
        <w:t>Clin</w:t>
      </w:r>
      <w:proofErr w:type="spellEnd"/>
      <w:r>
        <w:t>. 2017. N 12. P. 407 - 413; https://www.ncbi.nlm.nih.gov.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>
        <w:t>гипервозбужденности</w:t>
      </w:r>
      <w:proofErr w:type="spellEnd"/>
      <w:r>
        <w:t xml:space="preserve"> перед сном.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gramStart"/>
      <w: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</w:t>
      </w:r>
      <w:proofErr w:type="gramEnd"/>
      <w:r>
        <w:t xml:space="preserve"> Негативные реакции проявлялись в виде ослабления смысловой памяти, снижения внимания, скорости </w:t>
      </w:r>
      <w:proofErr w:type="spellStart"/>
      <w:r>
        <w:t>аудиомоторной</w:t>
      </w:r>
      <w:proofErr w:type="spellEnd"/>
      <w:r>
        <w:t xml:space="preserve"> реакции, нарушений фонематического восприятия, раздражительности, нарушений сна.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Так, во Франции принят закон, запрещающий в школах все виды мобильных телефонов, а также планшеты и смарт-часы &lt;2&gt;.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lastRenderedPageBreak/>
        <w:t>&lt;2&gt; http://www.legifrance.gouv.fr/affichTexte.do?cidTexte=JORFTEXT000037284333&amp;dateTexte=&amp;categorieLien=id; https: //www.theguardian.com/world/2018/jun/07/french-school-students-to-be-banned-from-using-mobile-phones.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&lt;3&gt; https://ru.euronews.com/2018/09/03/ru-school-phones.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&lt;4&gt; https://www.theguardian.com/education/2015/may/16/schools-mobile-phones-academic-results.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С 2019 года запрещено пользоваться мобильными телефонами в </w:t>
      </w:r>
      <w:proofErr w:type="gramStart"/>
      <w:r>
        <w:t>школах</w:t>
      </w:r>
      <w:proofErr w:type="gramEnd"/>
      <w:r>
        <w:t xml:space="preserve"> провинции Онтарио (Канада) &lt;5&gt; и в штате Новый Южный Уэльс (Австралия) &lt;6&gt;.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&lt;5&gt; https://www.oxfordlearning.com/should-cell-phones-be-allowed-classrooms/.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&lt;6&gt; https://kidspot.co.nz/school-age/back-to-school/should-mobile-phones-be-banned-from-schools/.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Запрещено пользоваться мобильными телефонами с 2012 года в Малайзии и Нигерии, с 2013 года - в Уганде &lt;7&gt;.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&lt;7&gt; https://blogs.worldbank.org/edutech/banning-and-unbanning-phones-schools.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533917" w:rsidRDefault="00533917">
      <w:pPr>
        <w:pStyle w:val="ConsPlusTitle"/>
        <w:jc w:val="center"/>
      </w:pPr>
      <w:r>
        <w:t>мобильной связи в образовательных организациях</w:t>
      </w:r>
    </w:p>
    <w:p w:rsidR="00533917" w:rsidRDefault="00533917">
      <w:pPr>
        <w:pStyle w:val="ConsPlusNormal"/>
        <w:jc w:val="center"/>
      </w:pPr>
    </w:p>
    <w:p w:rsidR="00533917" w:rsidRDefault="00533917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gramStart"/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  <w:proofErr w:type="gramEnd"/>
    </w:p>
    <w:p w:rsidR="00533917" w:rsidRDefault="00533917">
      <w:pPr>
        <w:pStyle w:val="ConsPlusNormal"/>
        <w:spacing w:before="220"/>
        <w:ind w:firstLine="540"/>
        <w:jc w:val="both"/>
      </w:pPr>
      <w:proofErr w:type="gramStart"/>
      <w: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</w:t>
      </w:r>
      <w:proofErr w:type="gramEnd"/>
      <w:r>
        <w:t xml:space="preserve"> включить в </w:t>
      </w:r>
      <w:proofErr w:type="spellStart"/>
      <w:r>
        <w:t>метапредметные</w:t>
      </w:r>
      <w:proofErr w:type="spellEnd"/>
      <w:r>
        <w:t xml:space="preserve"> результаты основных образовательных программ школ вопросы формирования </w:t>
      </w:r>
      <w:r>
        <w:lastRenderedPageBreak/>
        <w:t xml:space="preserve">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</w:t>
      </w:r>
      <w:proofErr w:type="gramStart"/>
      <w:r>
        <w:t>порядка упорядочения использования устройств мобильной связи</w:t>
      </w:r>
      <w:proofErr w:type="gramEnd"/>
      <w:r>
        <w:t xml:space="preserve"> в образовательной организации для педагогических работников, родителей и обучающихся;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- ограничить использование </w:t>
      </w:r>
      <w:proofErr w:type="gramStart"/>
      <w:r>
        <w:t>обучающимися</w:t>
      </w:r>
      <w:proofErr w:type="gramEnd"/>
      <w:r>
        <w:t xml:space="preserve"> устройств мобильной связи во время учебного процесса;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>
          <w:rPr>
            <w:color w:val="0000FF"/>
          </w:rPr>
          <w:t>(Приложение 2)</w:t>
        </w:r>
      </w:hyperlink>
      <w:r>
        <w:t>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right"/>
        <w:outlineLvl w:val="0"/>
      </w:pPr>
      <w:r>
        <w:t>Приложение 1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</w:pPr>
      <w:r>
        <w:t>РЕЗУЛЬТАТЫ</w:t>
      </w:r>
    </w:p>
    <w:p w:rsidR="00533917" w:rsidRDefault="00533917">
      <w:pPr>
        <w:pStyle w:val="ConsPlusTitle"/>
        <w:jc w:val="center"/>
      </w:pPr>
      <w:r>
        <w:t>ИССЛЕДОВАНИЙ, ПОКАЗАВШИХ ОТРИЦАТЕЛЬНЫЕ ПОСЛЕДСТВИЯ</w:t>
      </w:r>
    </w:p>
    <w:p w:rsidR="00533917" w:rsidRDefault="00533917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533917" w:rsidRDefault="0053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102"/>
      </w:tblGrid>
      <w:tr w:rsidR="00533917">
        <w:tc>
          <w:tcPr>
            <w:tcW w:w="3968" w:type="dxa"/>
          </w:tcPr>
          <w:p w:rsidR="00533917" w:rsidRDefault="00533917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Lee</w:t>
            </w:r>
            <w:proofErr w:type="spellEnd"/>
            <w:r>
              <w:t>, 2005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Day</w:t>
            </w:r>
            <w:proofErr w:type="spellEnd"/>
            <w:r>
              <w:t xml:space="preserve"> J.J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2007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Ophir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2009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Черненков</w:t>
            </w:r>
            <w:proofErr w:type="spellEnd"/>
            <w:r>
              <w:t xml:space="preserve"> Ю.В. и др., 2009;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Pagani L.S. et al., 2010;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Nathanson A.I. et al., 2014;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Moreira, G.A et al., 2017;</w:t>
            </w:r>
          </w:p>
          <w:p w:rsidR="00533917" w:rsidRDefault="00533917">
            <w:pPr>
              <w:pStyle w:val="ConsPlusNormal"/>
            </w:pPr>
            <w:r>
              <w:t>Григорьев Ю.Г. и др., 2017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proofErr w:type="spellStart"/>
            <w:r>
              <w:t>Гиперактивность</w:t>
            </w:r>
            <w:proofErr w:type="spellEnd"/>
            <w: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2010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Sparrow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2011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Lu M. et al., 2012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L. Hardell et al., 2013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Ralph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2013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Более высокие уровни ежедневных сбоев внимания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Lepp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Owens, J.A. et al.,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Stothartet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 xml:space="preserve">Большее использования смартфона коррелирует с </w:t>
            </w:r>
            <w:proofErr w:type="gramStart"/>
            <w:r>
              <w:t>более интуитивным</w:t>
            </w:r>
            <w:proofErr w:type="gramEnd"/>
            <w:r>
              <w:t xml:space="preserve"> и менее аналитическим </w:t>
            </w:r>
            <w:r>
              <w:lastRenderedPageBreak/>
              <w:t>мышлением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lastRenderedPageBreak/>
              <w:t>Moisala et al., 2016;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Lepp A et al., 2015;</w:t>
            </w:r>
          </w:p>
          <w:p w:rsidR="00533917" w:rsidRDefault="00533917">
            <w:pPr>
              <w:pStyle w:val="ConsPlusNormal"/>
            </w:pPr>
            <w:proofErr w:type="spellStart"/>
            <w:r>
              <w:t>Beland</w:t>
            </w:r>
            <w:proofErr w:type="spellEnd"/>
            <w:r>
              <w:t xml:space="preserve"> L.-P.,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>" работают хуже и больше активности в правой префронтальной коре, отмечается снижение успеваемости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Cain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2016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right"/>
        <w:outlineLvl w:val="0"/>
      </w:pPr>
      <w:r>
        <w:t>Приложение 2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</w:pPr>
      <w:bookmarkStart w:id="1" w:name="P142"/>
      <w:bookmarkEnd w:id="1"/>
      <w:r>
        <w:t>ПАМЯТКА</w:t>
      </w:r>
    </w:p>
    <w:p w:rsidR="00533917" w:rsidRDefault="00533917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533917" w:rsidRDefault="00533917">
      <w:pPr>
        <w:pStyle w:val="ConsPlusTitle"/>
        <w:jc w:val="center"/>
      </w:pPr>
      <w:r>
        <w:t xml:space="preserve">ПО ПРОФИЛАКТИКЕ </w:t>
      </w:r>
      <w:proofErr w:type="gramStart"/>
      <w:r>
        <w:t>НЕБЛАГОПРИЯТНЫХ</w:t>
      </w:r>
      <w:proofErr w:type="gramEnd"/>
      <w:r>
        <w:t xml:space="preserve"> ДЛЯ ЗДОРОВЬЯ И ОБУЧЕНИЯ</w:t>
      </w:r>
    </w:p>
    <w:p w:rsidR="00533917" w:rsidRDefault="00533917">
      <w:pPr>
        <w:pStyle w:val="ConsPlusTitle"/>
        <w:jc w:val="center"/>
      </w:pPr>
      <w:r>
        <w:t>ДЕТЕЙ ЭФФЕКТОВ ОТ ВОЗДЕЙСТВИЯ УСТРОЙСТВ МОБИЛЬНОЙ СВЯЗИ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FB6" w:rsidRDefault="00EB0FB6"/>
    <w:sectPr w:rsidR="00EB0FB6" w:rsidSect="00FF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17"/>
    <w:rsid w:val="000C0223"/>
    <w:rsid w:val="00533917"/>
    <w:rsid w:val="00EB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3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3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2F2960FE857C3D49627C40C2C4EF6A56A39BEF183988994106EC510283DBBB4A3BA83D2C63FA372C668BF7221C6F19EE4149C84l8GF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52F2960FE857C3D49627C40C2C4EF6A56A39BEF68A988994106EC510283DBBB4A3BA83D2C53FA372C668BF7221C6F19EE4149C84l8G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2F2960FE857C3D49627C40C2C4EF6A56A39BEF18D988994106EC510283DBBB4A3BA83D3C436FF228969E33777D5F19FE4179E988C0A67l4G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52F2960FE857C3D49627C40C2C4EF6A56A33BBF18C988994106EC510283DBBB4A3BA83D3C431F12B8969E33777D5F19FE4179E988C0A67l4G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2021-12-13T02:06:00Z</dcterms:created>
  <dcterms:modified xsi:type="dcterms:W3CDTF">2021-12-13T02:08:00Z</dcterms:modified>
</cp:coreProperties>
</file>